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B30" w:rsidRPr="00110CB4" w:rsidRDefault="00DA71D5" w:rsidP="00110CB4">
      <w:pPr>
        <w:autoSpaceDE w:val="0"/>
        <w:autoSpaceDN w:val="0"/>
        <w:adjustRightInd w:val="0"/>
        <w:spacing w:after="0" w:line="240" w:lineRule="auto"/>
        <w:ind w:left="5245"/>
        <w:jc w:val="right"/>
        <w:outlineLvl w:val="0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>Утверждена п</w:t>
      </w:r>
      <w:r w:rsidR="006A2B30" w:rsidRPr="00110CB4">
        <w:rPr>
          <w:rFonts w:ascii="PT Astra Serif" w:hAnsi="PT Astra Serif" w:cs="PT Astra Serif"/>
          <w:sz w:val="26"/>
          <w:szCs w:val="26"/>
        </w:rPr>
        <w:t>риложение</w:t>
      </w:r>
      <w:r w:rsidRPr="00110CB4">
        <w:rPr>
          <w:rFonts w:ascii="PT Astra Serif" w:hAnsi="PT Astra Serif" w:cs="PT Astra Serif"/>
          <w:sz w:val="26"/>
          <w:szCs w:val="26"/>
        </w:rPr>
        <w:t>м</w:t>
      </w:r>
      <w:r w:rsidR="009278A6" w:rsidRPr="00110CB4">
        <w:rPr>
          <w:rFonts w:ascii="PT Astra Serif" w:hAnsi="PT Astra Serif" w:cs="PT Astra Serif"/>
          <w:sz w:val="26"/>
          <w:szCs w:val="26"/>
        </w:rPr>
        <w:t xml:space="preserve"> </w:t>
      </w:r>
      <w:r w:rsidR="006A2B30" w:rsidRPr="00110CB4">
        <w:rPr>
          <w:rFonts w:ascii="PT Astra Serif" w:hAnsi="PT Astra Serif" w:cs="PT Astra Serif"/>
          <w:sz w:val="26"/>
          <w:szCs w:val="26"/>
        </w:rPr>
        <w:t>к Закону</w:t>
      </w:r>
      <w:r w:rsidR="005D4CEE" w:rsidRPr="00110CB4">
        <w:rPr>
          <w:rFonts w:ascii="PT Astra Serif" w:hAnsi="PT Astra Serif" w:cs="PT Astra Serif"/>
          <w:sz w:val="26"/>
          <w:szCs w:val="26"/>
        </w:rPr>
        <w:t xml:space="preserve"> </w:t>
      </w:r>
      <w:r w:rsidR="006A2B30" w:rsidRPr="00110CB4">
        <w:rPr>
          <w:rFonts w:ascii="PT Astra Serif" w:hAnsi="PT Astra Serif" w:cs="PT Astra Serif"/>
          <w:sz w:val="26"/>
          <w:szCs w:val="26"/>
        </w:rPr>
        <w:t>Томской области</w:t>
      </w:r>
      <w:r w:rsidR="00911778">
        <w:rPr>
          <w:rFonts w:ascii="PT Astra Serif" w:hAnsi="PT Astra Serif" w:cs="PT Astra Serif"/>
          <w:sz w:val="26"/>
          <w:szCs w:val="26"/>
        </w:rPr>
        <w:t xml:space="preserve"> </w:t>
      </w:r>
      <w:bookmarkStart w:id="0" w:name="_GoBack"/>
      <w:bookmarkEnd w:id="0"/>
      <w:r w:rsidR="009278A6" w:rsidRPr="00110CB4">
        <w:rPr>
          <w:rFonts w:ascii="PT Astra Serif" w:hAnsi="PT Astra Serif" w:cs="PT Astra Serif"/>
          <w:sz w:val="26"/>
          <w:szCs w:val="26"/>
        </w:rPr>
        <w:t>от 09.12.2013 №</w:t>
      </w:r>
      <w:r w:rsidR="005D4CEE" w:rsidRPr="00110CB4">
        <w:rPr>
          <w:rFonts w:ascii="PT Astra Serif" w:hAnsi="PT Astra Serif" w:cs="PT Astra Serif"/>
          <w:sz w:val="26"/>
          <w:szCs w:val="26"/>
        </w:rPr>
        <w:t xml:space="preserve"> 213-ОЗ</w:t>
      </w:r>
      <w:r w:rsidR="009278A6" w:rsidRPr="00110CB4">
        <w:rPr>
          <w:rFonts w:ascii="PT Astra Serif" w:hAnsi="PT Astra Serif" w:cs="PT Astra Serif"/>
          <w:sz w:val="26"/>
          <w:szCs w:val="26"/>
        </w:rPr>
        <w:t xml:space="preserve"> </w:t>
      </w:r>
      <w:r w:rsidR="000B4685">
        <w:rPr>
          <w:rFonts w:ascii="PT Astra Serif" w:hAnsi="PT Astra Serif" w:cs="PT Astra Serif"/>
          <w:sz w:val="26"/>
          <w:szCs w:val="26"/>
        </w:rPr>
        <w:t>«</w:t>
      </w:r>
      <w:r w:rsidR="006A2B30" w:rsidRPr="00110CB4">
        <w:rPr>
          <w:rFonts w:ascii="PT Astra Serif" w:hAnsi="PT Astra Serif" w:cs="PT Astra Serif"/>
          <w:sz w:val="26"/>
          <w:szCs w:val="26"/>
        </w:rPr>
        <w:t>О наделении органов местного самоуправления отдельными</w:t>
      </w:r>
      <w:r w:rsidR="006D5502" w:rsidRPr="00110CB4">
        <w:rPr>
          <w:rFonts w:ascii="PT Astra Serif" w:hAnsi="PT Astra Serif" w:cs="PT Astra Serif"/>
          <w:sz w:val="26"/>
          <w:szCs w:val="26"/>
        </w:rPr>
        <w:t xml:space="preserve"> государственным </w:t>
      </w:r>
      <w:r w:rsidR="006A2B30" w:rsidRPr="00110CB4">
        <w:rPr>
          <w:rFonts w:ascii="PT Astra Serif" w:hAnsi="PT Astra Serif" w:cs="PT Astra Serif"/>
          <w:sz w:val="26"/>
          <w:szCs w:val="26"/>
        </w:rPr>
        <w:t>полномочиями по обеспечению предоставления</w:t>
      </w:r>
      <w:r w:rsidR="006D5502" w:rsidRPr="00110CB4">
        <w:rPr>
          <w:rFonts w:ascii="PT Astra Serif" w:hAnsi="PT Astra Serif" w:cs="PT Astra Serif"/>
          <w:sz w:val="26"/>
          <w:szCs w:val="26"/>
        </w:rPr>
        <w:t xml:space="preserve"> </w:t>
      </w:r>
      <w:r w:rsidR="006A2B30" w:rsidRPr="00110CB4">
        <w:rPr>
          <w:rFonts w:ascii="PT Astra Serif" w:hAnsi="PT Astra Serif" w:cs="PT Astra Serif"/>
          <w:sz w:val="26"/>
          <w:szCs w:val="26"/>
        </w:rPr>
        <w:t>бесплатной методической, психолого-педагогической,</w:t>
      </w:r>
      <w:r w:rsidR="006D5502" w:rsidRPr="00110CB4">
        <w:rPr>
          <w:rFonts w:ascii="PT Astra Serif" w:hAnsi="PT Astra Serif" w:cs="PT Astra Serif"/>
          <w:sz w:val="26"/>
          <w:szCs w:val="26"/>
        </w:rPr>
        <w:t xml:space="preserve"> </w:t>
      </w:r>
      <w:r w:rsidR="006A2B30" w:rsidRPr="00110CB4">
        <w:rPr>
          <w:rFonts w:ascii="PT Astra Serif" w:hAnsi="PT Astra Serif" w:cs="PT Astra Serif"/>
          <w:sz w:val="26"/>
          <w:szCs w:val="26"/>
        </w:rPr>
        <w:t>диагностической и консультативной помощи, в том числе</w:t>
      </w:r>
      <w:r w:rsidR="006D5502" w:rsidRPr="00110CB4">
        <w:rPr>
          <w:rFonts w:ascii="PT Astra Serif" w:hAnsi="PT Astra Serif" w:cs="PT Astra Serif"/>
          <w:sz w:val="26"/>
          <w:szCs w:val="26"/>
        </w:rPr>
        <w:t xml:space="preserve"> </w:t>
      </w:r>
      <w:r w:rsidR="00110CB4">
        <w:rPr>
          <w:rFonts w:ascii="PT Astra Serif" w:hAnsi="PT Astra Serif" w:cs="PT Astra Serif"/>
          <w:sz w:val="26"/>
          <w:szCs w:val="26"/>
        </w:rPr>
        <w:t xml:space="preserve">в дошкольных </w:t>
      </w:r>
      <w:r w:rsidR="006A2B30" w:rsidRPr="00110CB4">
        <w:rPr>
          <w:rFonts w:ascii="PT Astra Serif" w:hAnsi="PT Astra Serif" w:cs="PT Astra Serif"/>
          <w:sz w:val="26"/>
          <w:szCs w:val="26"/>
        </w:rPr>
        <w:t>образовательных организациях и</w:t>
      </w:r>
      <w:r w:rsidR="006D5502" w:rsidRPr="00110CB4">
        <w:rPr>
          <w:rFonts w:ascii="PT Astra Serif" w:hAnsi="PT Astra Serif" w:cs="PT Astra Serif"/>
          <w:sz w:val="26"/>
          <w:szCs w:val="26"/>
        </w:rPr>
        <w:t xml:space="preserve"> </w:t>
      </w:r>
      <w:r w:rsidR="006A2B30" w:rsidRPr="00110CB4">
        <w:rPr>
          <w:rFonts w:ascii="PT Astra Serif" w:hAnsi="PT Astra Serif" w:cs="PT Astra Serif"/>
          <w:sz w:val="26"/>
          <w:szCs w:val="26"/>
        </w:rPr>
        <w:t>общеобразовательных организациях, если в них созданы</w:t>
      </w:r>
      <w:r w:rsidR="006D5502" w:rsidRPr="00110CB4">
        <w:rPr>
          <w:rFonts w:ascii="PT Astra Serif" w:hAnsi="PT Astra Serif" w:cs="PT Astra Serif"/>
          <w:sz w:val="26"/>
          <w:szCs w:val="26"/>
        </w:rPr>
        <w:t xml:space="preserve"> </w:t>
      </w:r>
      <w:r w:rsidR="00110CB4">
        <w:rPr>
          <w:rFonts w:ascii="PT Astra Serif" w:hAnsi="PT Astra Serif" w:cs="PT Astra Serif"/>
          <w:sz w:val="26"/>
          <w:szCs w:val="26"/>
        </w:rPr>
        <w:t xml:space="preserve">соответствующие </w:t>
      </w:r>
      <w:r w:rsidR="006A2B30" w:rsidRPr="00110CB4">
        <w:rPr>
          <w:rFonts w:ascii="PT Astra Serif" w:hAnsi="PT Astra Serif" w:cs="PT Astra Serif"/>
          <w:sz w:val="26"/>
          <w:szCs w:val="26"/>
        </w:rPr>
        <w:t>консультационные центры, родителям</w:t>
      </w:r>
      <w:r w:rsidR="006D5502" w:rsidRPr="00110CB4">
        <w:rPr>
          <w:rFonts w:ascii="PT Astra Serif" w:hAnsi="PT Astra Serif" w:cs="PT Astra Serif"/>
          <w:sz w:val="26"/>
          <w:szCs w:val="26"/>
        </w:rPr>
        <w:t xml:space="preserve"> </w:t>
      </w:r>
      <w:r w:rsidR="00110CB4">
        <w:rPr>
          <w:rFonts w:ascii="PT Astra Serif" w:hAnsi="PT Astra Serif" w:cs="PT Astra Serif"/>
          <w:sz w:val="26"/>
          <w:szCs w:val="26"/>
        </w:rPr>
        <w:t xml:space="preserve">(законным </w:t>
      </w:r>
      <w:r w:rsidR="006A2B30" w:rsidRPr="00110CB4">
        <w:rPr>
          <w:rFonts w:ascii="PT Astra Serif" w:hAnsi="PT Astra Serif" w:cs="PT Astra Serif"/>
          <w:sz w:val="26"/>
          <w:szCs w:val="26"/>
        </w:rPr>
        <w:t>пре</w:t>
      </w:r>
      <w:r w:rsidR="00110CB4">
        <w:rPr>
          <w:rFonts w:ascii="PT Astra Serif" w:hAnsi="PT Astra Serif" w:cs="PT Astra Serif"/>
          <w:sz w:val="26"/>
          <w:szCs w:val="26"/>
        </w:rPr>
        <w:t xml:space="preserve">дставителям) несовершеннолетних </w:t>
      </w:r>
      <w:r w:rsidR="006A2B30" w:rsidRPr="00110CB4">
        <w:rPr>
          <w:rFonts w:ascii="PT Astra Serif" w:hAnsi="PT Astra Serif" w:cs="PT Astra Serif"/>
          <w:sz w:val="26"/>
          <w:szCs w:val="26"/>
        </w:rPr>
        <w:t>обучающихся,</w:t>
      </w:r>
      <w:r w:rsidR="006D5502" w:rsidRPr="00110CB4">
        <w:rPr>
          <w:rFonts w:ascii="PT Astra Serif" w:hAnsi="PT Astra Serif" w:cs="PT Astra Serif"/>
          <w:sz w:val="26"/>
          <w:szCs w:val="26"/>
        </w:rPr>
        <w:t xml:space="preserve"> </w:t>
      </w:r>
      <w:r w:rsidR="006A2B30" w:rsidRPr="00110CB4">
        <w:rPr>
          <w:rFonts w:ascii="PT Astra Serif" w:hAnsi="PT Astra Serif" w:cs="PT Astra Serif"/>
          <w:sz w:val="26"/>
          <w:szCs w:val="26"/>
        </w:rPr>
        <w:t>обеспечивающих получение детьми дошкольного образования</w:t>
      </w:r>
      <w:r w:rsidR="006D5502" w:rsidRPr="00110CB4">
        <w:rPr>
          <w:rFonts w:ascii="PT Astra Serif" w:hAnsi="PT Astra Serif" w:cs="PT Astra Serif"/>
          <w:sz w:val="26"/>
          <w:szCs w:val="26"/>
        </w:rPr>
        <w:t xml:space="preserve"> </w:t>
      </w:r>
      <w:r w:rsidR="00520F14" w:rsidRPr="00110CB4">
        <w:rPr>
          <w:rFonts w:ascii="PT Astra Serif" w:hAnsi="PT Astra Serif" w:cs="PT Astra Serif"/>
          <w:sz w:val="26"/>
          <w:szCs w:val="26"/>
        </w:rPr>
        <w:t>в форме семейного образования</w:t>
      </w:r>
      <w:r w:rsidR="000B4685">
        <w:rPr>
          <w:rFonts w:ascii="PT Astra Serif" w:hAnsi="PT Astra Serif" w:cs="PT Astra Serif"/>
          <w:sz w:val="26"/>
          <w:szCs w:val="26"/>
        </w:rPr>
        <w:t>»</w:t>
      </w:r>
    </w:p>
    <w:p w:rsidR="006A2B30" w:rsidRPr="00110CB4" w:rsidRDefault="006A2B30" w:rsidP="006A2B3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20F14" w:rsidRPr="00110CB4" w:rsidRDefault="00520F14" w:rsidP="00520F1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20F14" w:rsidRPr="000B4685" w:rsidRDefault="00520F14" w:rsidP="00520F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0B4685">
        <w:rPr>
          <w:rFonts w:ascii="PT Astra Serif" w:hAnsi="PT Astra Serif" w:cs="PT Astra Serif"/>
          <w:b/>
          <w:bCs/>
          <w:sz w:val="26"/>
          <w:szCs w:val="26"/>
        </w:rPr>
        <w:t>МЕТОДИКА</w:t>
      </w:r>
    </w:p>
    <w:p w:rsidR="00520F14" w:rsidRPr="000B4685" w:rsidRDefault="00520F14" w:rsidP="00520F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0B4685">
        <w:rPr>
          <w:rFonts w:ascii="PT Astra Serif" w:hAnsi="PT Astra Serif" w:cs="PT Astra Serif"/>
          <w:b/>
          <w:bCs/>
          <w:sz w:val="26"/>
          <w:szCs w:val="26"/>
        </w:rPr>
        <w:t>ОПРЕДЕЛЕНИЯ ОБЪЕМА СУБВЕНЦИИ НА ОСУЩЕСТВЛЕНИЕ ОТДЕЛЬНЫХ</w:t>
      </w:r>
    </w:p>
    <w:p w:rsidR="00520F14" w:rsidRPr="000B4685" w:rsidRDefault="00520F14" w:rsidP="00520F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0B4685">
        <w:rPr>
          <w:rFonts w:ascii="PT Astra Serif" w:hAnsi="PT Astra Serif" w:cs="PT Astra Serif"/>
          <w:b/>
          <w:bCs/>
          <w:sz w:val="26"/>
          <w:szCs w:val="26"/>
        </w:rPr>
        <w:t>ГОСУДАРСТВЕННЫХ ПОЛНОМОЧИЙ ПО ОБЕСПЕЧЕНИЮ ПРЕДОСТАВЛЕНИЯ</w:t>
      </w:r>
    </w:p>
    <w:p w:rsidR="00520F14" w:rsidRPr="000B4685" w:rsidRDefault="00520F14" w:rsidP="00520F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0B4685">
        <w:rPr>
          <w:rFonts w:ascii="PT Astra Serif" w:hAnsi="PT Astra Serif" w:cs="PT Astra Serif"/>
          <w:b/>
          <w:bCs/>
          <w:sz w:val="26"/>
          <w:szCs w:val="26"/>
        </w:rPr>
        <w:t>БЕСПЛАТНОЙ МЕТОДИЧЕСКОЙ, ПСИХОЛОГО-ПЕДАГОГИЧЕСКОЙ,</w:t>
      </w:r>
    </w:p>
    <w:p w:rsidR="00520F14" w:rsidRPr="000B4685" w:rsidRDefault="00520F14" w:rsidP="00520F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0B4685">
        <w:rPr>
          <w:rFonts w:ascii="PT Astra Serif" w:hAnsi="PT Astra Serif" w:cs="PT Astra Serif"/>
          <w:b/>
          <w:bCs/>
          <w:sz w:val="26"/>
          <w:szCs w:val="26"/>
        </w:rPr>
        <w:t>ДИАГНОСТИЧЕСКОЙ И КОНСУЛЬТАТИВНОЙ ПОМОЩИ, В ТОМ ЧИСЛЕ</w:t>
      </w:r>
    </w:p>
    <w:p w:rsidR="00520F14" w:rsidRPr="000B4685" w:rsidRDefault="00520F14" w:rsidP="00520F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0B4685">
        <w:rPr>
          <w:rFonts w:ascii="PT Astra Serif" w:hAnsi="PT Astra Serif" w:cs="PT Astra Serif"/>
          <w:b/>
          <w:bCs/>
          <w:sz w:val="26"/>
          <w:szCs w:val="26"/>
        </w:rPr>
        <w:t>В ДОШКОЛЬНЫХ ОБРАЗОВАТЕЛЬНЫХ ОРГАНИЗАЦИЯХ И</w:t>
      </w:r>
    </w:p>
    <w:p w:rsidR="00520F14" w:rsidRPr="000B4685" w:rsidRDefault="00520F14" w:rsidP="00520F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0B4685">
        <w:rPr>
          <w:rFonts w:ascii="PT Astra Serif" w:hAnsi="PT Astra Serif" w:cs="PT Astra Serif"/>
          <w:b/>
          <w:bCs/>
          <w:sz w:val="26"/>
          <w:szCs w:val="26"/>
        </w:rPr>
        <w:t>ОБЩЕОБРАЗОВАТЕЛЬНЫХ ОРГАНИЗАЦИЯХ, ЕСЛИ В НИХ СОЗДАНЫ</w:t>
      </w:r>
    </w:p>
    <w:p w:rsidR="00520F14" w:rsidRPr="000B4685" w:rsidRDefault="00520F14" w:rsidP="00520F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0B4685">
        <w:rPr>
          <w:rFonts w:ascii="PT Astra Serif" w:hAnsi="PT Astra Serif" w:cs="PT Astra Serif"/>
          <w:b/>
          <w:bCs/>
          <w:sz w:val="26"/>
          <w:szCs w:val="26"/>
        </w:rPr>
        <w:t>СООТВЕТСТВУЮЩИЕ КОНСУЛЬТАЦИОННЫЕ ЦЕНТРЫ, РОДИТЕЛЯМ</w:t>
      </w:r>
    </w:p>
    <w:p w:rsidR="00520F14" w:rsidRPr="000B4685" w:rsidRDefault="00520F14" w:rsidP="00110CB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0B4685">
        <w:rPr>
          <w:rFonts w:ascii="PT Astra Serif" w:hAnsi="PT Astra Serif" w:cs="PT Astra Serif"/>
          <w:b/>
          <w:bCs/>
          <w:sz w:val="26"/>
          <w:szCs w:val="26"/>
        </w:rPr>
        <w:t>(ЗАКОННЫМ ПРЕДСТАВИТЕЛЯМ) НЕСОВЕРШЕННОЛЕТНИХ ОБУЧАЮЩИХСЯ,</w:t>
      </w:r>
      <w:r w:rsidR="00110CB4" w:rsidRPr="000B4685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0B4685">
        <w:rPr>
          <w:rFonts w:ascii="PT Astra Serif" w:hAnsi="PT Astra Serif" w:cs="PT Astra Serif"/>
          <w:b/>
          <w:bCs/>
          <w:sz w:val="26"/>
          <w:szCs w:val="26"/>
        </w:rPr>
        <w:t>ОБЕСПЕЧИВАЮЩИХ ПОЛУЧЕНИЕ ДЕТЬМИ ДОШКОЛЬНОГО ОБРАЗОВАНИЯ</w:t>
      </w:r>
      <w:r w:rsidR="00110CB4" w:rsidRPr="000B4685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0B4685">
        <w:rPr>
          <w:rFonts w:ascii="PT Astra Serif" w:hAnsi="PT Astra Serif" w:cs="PT Astra Serif"/>
          <w:b/>
          <w:bCs/>
          <w:sz w:val="26"/>
          <w:szCs w:val="26"/>
        </w:rPr>
        <w:t>В ФОРМЕ СЕМЕЙНОГО ОБРАЗОВАНИЯ</w:t>
      </w:r>
    </w:p>
    <w:p w:rsidR="00520F14" w:rsidRPr="00110CB4" w:rsidRDefault="00520F14" w:rsidP="00520F1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20F14" w:rsidRPr="00110CB4" w:rsidRDefault="00520F14" w:rsidP="00520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 xml:space="preserve">Настоящая Методика предусматривает порядок определения общего объема субвенций, предоставляемых местным бюджетам муниципальных образований Томской области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 и основывается на Бюджетном </w:t>
      </w:r>
      <w:hyperlink r:id="rId7" w:history="1">
        <w:r w:rsidRPr="00110CB4">
          <w:rPr>
            <w:rFonts w:ascii="PT Astra Serif" w:hAnsi="PT Astra Serif" w:cs="PT Astra Serif"/>
            <w:sz w:val="26"/>
            <w:szCs w:val="26"/>
          </w:rPr>
          <w:t>кодексе</w:t>
        </w:r>
      </w:hyperlink>
      <w:r w:rsidRPr="00110CB4">
        <w:rPr>
          <w:rFonts w:ascii="PT Astra Serif" w:hAnsi="PT Astra Serif" w:cs="PT Astra Serif"/>
          <w:sz w:val="26"/>
          <w:szCs w:val="26"/>
        </w:rPr>
        <w:t xml:space="preserve"> Российской Федерации, Федеральном </w:t>
      </w:r>
      <w:hyperlink r:id="rId8" w:history="1">
        <w:r w:rsidRPr="00110CB4">
          <w:rPr>
            <w:rFonts w:ascii="PT Astra Serif" w:hAnsi="PT Astra Serif" w:cs="PT Astra Serif"/>
            <w:sz w:val="26"/>
            <w:szCs w:val="26"/>
          </w:rPr>
          <w:t>законе</w:t>
        </w:r>
      </w:hyperlink>
      <w:r w:rsidRPr="00110CB4">
        <w:rPr>
          <w:rFonts w:ascii="PT Astra Serif" w:hAnsi="PT Astra Serif" w:cs="PT Astra Serif"/>
          <w:sz w:val="26"/>
          <w:szCs w:val="26"/>
        </w:rPr>
        <w:t xml:space="preserve"> от 29 декабря 2012 года N 273-ФЗ </w:t>
      </w:r>
      <w:r w:rsidR="000B4685">
        <w:rPr>
          <w:rFonts w:ascii="PT Astra Serif" w:hAnsi="PT Astra Serif" w:cs="PT Astra Serif"/>
          <w:sz w:val="26"/>
          <w:szCs w:val="26"/>
        </w:rPr>
        <w:t>«</w:t>
      </w:r>
      <w:r w:rsidRPr="00110CB4">
        <w:rPr>
          <w:rFonts w:ascii="PT Astra Serif" w:hAnsi="PT Astra Serif" w:cs="PT Astra Serif"/>
          <w:sz w:val="26"/>
          <w:szCs w:val="26"/>
        </w:rPr>
        <w:t>Об образовании в Российской Федерации</w:t>
      </w:r>
      <w:r w:rsidR="000B4685">
        <w:rPr>
          <w:rFonts w:ascii="PT Astra Serif" w:hAnsi="PT Astra Serif" w:cs="PT Astra Serif"/>
          <w:sz w:val="26"/>
          <w:szCs w:val="26"/>
        </w:rPr>
        <w:t>»</w:t>
      </w:r>
      <w:r w:rsidRPr="00110CB4">
        <w:rPr>
          <w:rFonts w:ascii="PT Astra Serif" w:hAnsi="PT Astra Serif" w:cs="PT Astra Serif"/>
          <w:sz w:val="26"/>
          <w:szCs w:val="26"/>
        </w:rPr>
        <w:t xml:space="preserve">, </w:t>
      </w:r>
      <w:hyperlink r:id="rId9" w:history="1">
        <w:r w:rsidRPr="00110CB4">
          <w:rPr>
            <w:rFonts w:ascii="PT Astra Serif" w:hAnsi="PT Astra Serif" w:cs="PT Astra Serif"/>
            <w:sz w:val="26"/>
            <w:szCs w:val="26"/>
          </w:rPr>
          <w:t>Законе</w:t>
        </w:r>
      </w:hyperlink>
      <w:r w:rsidRPr="00110CB4">
        <w:rPr>
          <w:rFonts w:ascii="PT Astra Serif" w:hAnsi="PT Astra Serif" w:cs="PT Astra Serif"/>
          <w:sz w:val="26"/>
          <w:szCs w:val="26"/>
        </w:rPr>
        <w:t xml:space="preserve"> Томской области от 12 августа 2013 года N 149-ОЗ </w:t>
      </w:r>
      <w:r w:rsidR="000B4685">
        <w:rPr>
          <w:rFonts w:ascii="PT Astra Serif" w:hAnsi="PT Astra Serif" w:cs="PT Astra Serif"/>
          <w:sz w:val="26"/>
          <w:szCs w:val="26"/>
        </w:rPr>
        <w:t>«</w:t>
      </w:r>
      <w:r w:rsidRPr="00110CB4">
        <w:rPr>
          <w:rFonts w:ascii="PT Astra Serif" w:hAnsi="PT Astra Serif" w:cs="PT Astra Serif"/>
          <w:sz w:val="26"/>
          <w:szCs w:val="26"/>
        </w:rPr>
        <w:t>Об образовании в Томской области</w:t>
      </w:r>
      <w:r w:rsidR="000B4685">
        <w:rPr>
          <w:rFonts w:ascii="PT Astra Serif" w:hAnsi="PT Astra Serif" w:cs="PT Astra Serif"/>
          <w:sz w:val="26"/>
          <w:szCs w:val="26"/>
        </w:rPr>
        <w:t>»</w:t>
      </w:r>
      <w:r w:rsidRPr="00110CB4">
        <w:rPr>
          <w:rFonts w:ascii="PT Astra Serif" w:hAnsi="PT Astra Serif" w:cs="PT Astra Serif"/>
          <w:sz w:val="26"/>
          <w:szCs w:val="26"/>
        </w:rPr>
        <w:t xml:space="preserve">, </w:t>
      </w:r>
      <w:hyperlink r:id="rId10" w:history="1">
        <w:r w:rsidRPr="00110CB4">
          <w:rPr>
            <w:rFonts w:ascii="PT Astra Serif" w:hAnsi="PT Astra Serif" w:cs="PT Astra Serif"/>
            <w:sz w:val="26"/>
            <w:szCs w:val="26"/>
          </w:rPr>
          <w:t>Законе</w:t>
        </w:r>
      </w:hyperlink>
      <w:r w:rsidRPr="00110CB4">
        <w:rPr>
          <w:rFonts w:ascii="PT Astra Serif" w:hAnsi="PT Astra Serif" w:cs="PT Astra Serif"/>
          <w:sz w:val="26"/>
          <w:szCs w:val="26"/>
        </w:rPr>
        <w:t xml:space="preserve"> Томской области от 11 октября 2007 года N 231-ОЗ </w:t>
      </w:r>
      <w:r w:rsidR="000B4685">
        <w:rPr>
          <w:rFonts w:ascii="PT Astra Serif" w:hAnsi="PT Astra Serif" w:cs="PT Astra Serif"/>
          <w:sz w:val="26"/>
          <w:szCs w:val="26"/>
        </w:rPr>
        <w:t>«</w:t>
      </w:r>
      <w:r w:rsidRPr="00110CB4">
        <w:rPr>
          <w:rFonts w:ascii="PT Astra Serif" w:hAnsi="PT Astra Serif" w:cs="PT Astra Serif"/>
          <w:sz w:val="26"/>
          <w:szCs w:val="26"/>
        </w:rPr>
        <w:t xml:space="preserve">О бюджетном процессе в </w:t>
      </w:r>
      <w:r w:rsidRPr="00110CB4">
        <w:rPr>
          <w:rFonts w:ascii="PT Astra Serif" w:hAnsi="PT Astra Serif" w:cs="PT Astra Serif"/>
          <w:sz w:val="26"/>
          <w:szCs w:val="26"/>
        </w:rPr>
        <w:lastRenderedPageBreak/>
        <w:t>Томской области</w:t>
      </w:r>
      <w:r w:rsidR="000B4685">
        <w:rPr>
          <w:rFonts w:ascii="PT Astra Serif" w:hAnsi="PT Astra Serif" w:cs="PT Astra Serif"/>
          <w:sz w:val="26"/>
          <w:szCs w:val="26"/>
        </w:rPr>
        <w:t>»</w:t>
      </w:r>
      <w:r w:rsidRPr="00110CB4">
        <w:rPr>
          <w:rFonts w:ascii="PT Astra Serif" w:hAnsi="PT Astra Serif" w:cs="PT Astra Serif"/>
          <w:sz w:val="26"/>
          <w:szCs w:val="26"/>
        </w:rPr>
        <w:t xml:space="preserve">, </w:t>
      </w:r>
      <w:hyperlink r:id="rId11" w:history="1">
        <w:r w:rsidRPr="00110CB4">
          <w:rPr>
            <w:rFonts w:ascii="PT Astra Serif" w:hAnsi="PT Astra Serif" w:cs="PT Astra Serif"/>
            <w:sz w:val="26"/>
            <w:szCs w:val="26"/>
          </w:rPr>
          <w:t>Законе</w:t>
        </w:r>
      </w:hyperlink>
      <w:r w:rsidRPr="00110CB4">
        <w:rPr>
          <w:rFonts w:ascii="PT Astra Serif" w:hAnsi="PT Astra Serif" w:cs="PT Astra Serif"/>
          <w:sz w:val="26"/>
          <w:szCs w:val="26"/>
        </w:rPr>
        <w:t xml:space="preserve"> Томской области от 13 августа 2007 года N 170-ОЗ </w:t>
      </w:r>
      <w:r w:rsidR="000B4685">
        <w:rPr>
          <w:rFonts w:ascii="PT Astra Serif" w:hAnsi="PT Astra Serif" w:cs="PT Astra Serif"/>
          <w:sz w:val="26"/>
          <w:szCs w:val="26"/>
        </w:rPr>
        <w:t>«</w:t>
      </w:r>
      <w:r w:rsidRPr="00110CB4">
        <w:rPr>
          <w:rFonts w:ascii="PT Astra Serif" w:hAnsi="PT Astra Serif" w:cs="PT Astra Serif"/>
          <w:sz w:val="26"/>
          <w:szCs w:val="26"/>
        </w:rPr>
        <w:t>О межбюджетных отношениях в Томской области</w:t>
      </w:r>
      <w:r w:rsidR="000B4685">
        <w:rPr>
          <w:rFonts w:ascii="PT Astra Serif" w:hAnsi="PT Astra Serif" w:cs="PT Astra Serif"/>
          <w:sz w:val="26"/>
          <w:szCs w:val="26"/>
        </w:rPr>
        <w:t>»</w:t>
      </w:r>
      <w:r w:rsidRPr="00110CB4">
        <w:rPr>
          <w:rFonts w:ascii="PT Astra Serif" w:hAnsi="PT Astra Serif" w:cs="PT Astra Serif"/>
          <w:sz w:val="26"/>
          <w:szCs w:val="26"/>
        </w:rPr>
        <w:t xml:space="preserve"> и других нормативных правовых актах федерального и регионального уровня.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>1. Общий объем субвенции местному бюджету i-го муниципального образования Томской области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образования, определяется по формуле (с учетом исходных показателей распределения между муниципальными образованиями Томской области общего объема субвенции):</w:t>
      </w:r>
    </w:p>
    <w:p w:rsidR="00520F14" w:rsidRPr="00110CB4" w:rsidRDefault="00520F14" w:rsidP="00520F1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20F14" w:rsidRPr="00110CB4" w:rsidRDefault="00520F14" w:rsidP="00520F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110CB4">
        <w:rPr>
          <w:rFonts w:ascii="PT Astra Serif" w:hAnsi="PT Astra Serif" w:cs="PT Astra Serif"/>
          <w:sz w:val="26"/>
          <w:szCs w:val="26"/>
        </w:rPr>
        <w:t>Viкс</w:t>
      </w:r>
      <w:proofErr w:type="spellEnd"/>
      <w:r w:rsidRPr="00110CB4">
        <w:rPr>
          <w:rFonts w:ascii="PT Astra Serif" w:hAnsi="PT Astra Serif" w:cs="PT Astra Serif"/>
          <w:sz w:val="26"/>
          <w:szCs w:val="26"/>
        </w:rPr>
        <w:t xml:space="preserve"> = N x I x К,</w:t>
      </w:r>
    </w:p>
    <w:p w:rsidR="00520F14" w:rsidRPr="00110CB4" w:rsidRDefault="00520F14" w:rsidP="00520F1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20F14" w:rsidRPr="00110CB4" w:rsidRDefault="00520F14" w:rsidP="00520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>где: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110CB4">
        <w:rPr>
          <w:rFonts w:ascii="PT Astra Serif" w:hAnsi="PT Astra Serif" w:cs="PT Astra Serif"/>
          <w:sz w:val="26"/>
          <w:szCs w:val="26"/>
        </w:rPr>
        <w:t>Viкс</w:t>
      </w:r>
      <w:proofErr w:type="spellEnd"/>
      <w:r w:rsidRPr="00110CB4">
        <w:rPr>
          <w:rFonts w:ascii="PT Astra Serif" w:hAnsi="PT Astra Serif" w:cs="PT Astra Serif"/>
          <w:sz w:val="26"/>
          <w:szCs w:val="26"/>
        </w:rPr>
        <w:t xml:space="preserve"> - объем субвенции местному бюджету i-го муниципального образования Томской области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образования;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>N - нормативы расходов на обеспечение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образования;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>I - количество дополнительных ставок педагогических работников, из расчета: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>1 ставка при численности детей, не охваченных дошкольным образованием до 1 тыс. человек,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>2 ставки при численности детей, не охваченных дошкольным образованием от 1 тыс. человек до 5 тыс. человек,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>3 ставки при численности детей, не охваченных дошкольным образованием от 5 тыс. человек до 10 тыс. человек,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>4 ставки при численности детей, не охваченных дошкольным образованием свыше 10 тыс. человек.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lastRenderedPageBreak/>
        <w:t>Источником информации о численности детей, не охваченных дошкольным образованием, является автоматизированная информационная система комплектования образовательных организаций, реализующих образовательные программы дошкольного образования;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>К - коэффициент, учитывающий районный коэффициент, удорожание расходов на оплату труда за работу в условиях особого режима закрытого административно-территориального образования и процентную надбавку к заработной плате за стаж работы в районах Крайнего Севера и приравненных к ним местностях в i-м муниципальном образовании.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>2. Нормативы расходов на обеспечение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образования, определяются по формуле:</w:t>
      </w:r>
    </w:p>
    <w:p w:rsidR="00C64A96" w:rsidRPr="00110CB4" w:rsidRDefault="00C64A96" w:rsidP="00520F1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20F14" w:rsidRPr="00110CB4" w:rsidRDefault="00520F14" w:rsidP="00520F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  <w:lang w:val="en-US"/>
        </w:rPr>
      </w:pPr>
      <w:r w:rsidRPr="00110CB4">
        <w:rPr>
          <w:rFonts w:ascii="PT Astra Serif" w:hAnsi="PT Astra Serif" w:cs="PT Astra Serif"/>
          <w:sz w:val="26"/>
          <w:szCs w:val="26"/>
          <w:lang w:val="en-US"/>
        </w:rPr>
        <w:t xml:space="preserve">N = S x </w:t>
      </w:r>
      <w:r w:rsidRPr="00110CB4">
        <w:rPr>
          <w:rFonts w:ascii="PT Astra Serif" w:hAnsi="PT Astra Serif" w:cs="PT Astra Serif"/>
          <w:sz w:val="26"/>
          <w:szCs w:val="26"/>
        </w:rPr>
        <w:t>К</w:t>
      </w:r>
      <w:proofErr w:type="spellStart"/>
      <w:r w:rsidRPr="00110CB4">
        <w:rPr>
          <w:rFonts w:ascii="PT Astra Serif" w:hAnsi="PT Astra Serif" w:cs="PT Astra Serif"/>
          <w:sz w:val="26"/>
          <w:szCs w:val="26"/>
          <w:lang w:val="en-US"/>
        </w:rPr>
        <w:t>st</w:t>
      </w:r>
      <w:proofErr w:type="spellEnd"/>
      <w:r w:rsidRPr="00110CB4">
        <w:rPr>
          <w:rFonts w:ascii="PT Astra Serif" w:hAnsi="PT Astra Serif" w:cs="PT Astra Serif"/>
          <w:sz w:val="26"/>
          <w:szCs w:val="26"/>
          <w:lang w:val="en-US"/>
        </w:rPr>
        <w:t xml:space="preserve"> x Kur x </w:t>
      </w:r>
      <w:proofErr w:type="spellStart"/>
      <w:r w:rsidRPr="00110CB4">
        <w:rPr>
          <w:rFonts w:ascii="PT Astra Serif" w:hAnsi="PT Astra Serif" w:cs="PT Astra Serif"/>
          <w:sz w:val="26"/>
          <w:szCs w:val="26"/>
          <w:lang w:val="en-US"/>
        </w:rPr>
        <w:t>Kvb</w:t>
      </w:r>
      <w:proofErr w:type="spellEnd"/>
      <w:r w:rsidRPr="00110CB4">
        <w:rPr>
          <w:rFonts w:ascii="PT Astra Serif" w:hAnsi="PT Astra Serif" w:cs="PT Astra Serif"/>
          <w:sz w:val="26"/>
          <w:szCs w:val="26"/>
          <w:lang w:val="en-US"/>
        </w:rPr>
        <w:t xml:space="preserve"> x 12,</w:t>
      </w:r>
    </w:p>
    <w:p w:rsidR="00520F14" w:rsidRPr="00110CB4" w:rsidRDefault="00520F14" w:rsidP="00520F1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val="en-US"/>
        </w:rPr>
      </w:pPr>
    </w:p>
    <w:p w:rsidR="00520F14" w:rsidRPr="00110CB4" w:rsidRDefault="00520F14" w:rsidP="00520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>где: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>S - величина оклада педагогического работника по профессиональной квалификационной группе 4 квалификационного уровня;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110CB4">
        <w:rPr>
          <w:rFonts w:ascii="PT Astra Serif" w:hAnsi="PT Astra Serif" w:cs="PT Astra Serif"/>
          <w:sz w:val="26"/>
          <w:szCs w:val="26"/>
        </w:rPr>
        <w:t>Кst</w:t>
      </w:r>
      <w:proofErr w:type="spellEnd"/>
      <w:r w:rsidRPr="00110CB4">
        <w:rPr>
          <w:rFonts w:ascii="PT Astra Serif" w:hAnsi="PT Astra Serif" w:cs="PT Astra Serif"/>
          <w:sz w:val="26"/>
          <w:szCs w:val="26"/>
        </w:rPr>
        <w:t xml:space="preserve"> - коэффициент увеличения фонда оплаты труда на компенсационные и стимулирующие выплаты;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110CB4">
        <w:rPr>
          <w:rFonts w:ascii="PT Astra Serif" w:hAnsi="PT Astra Serif" w:cs="PT Astra Serif"/>
          <w:sz w:val="26"/>
          <w:szCs w:val="26"/>
        </w:rPr>
        <w:t>Kur</w:t>
      </w:r>
      <w:proofErr w:type="spellEnd"/>
      <w:r w:rsidRPr="00110CB4">
        <w:rPr>
          <w:rFonts w:ascii="PT Astra Serif" w:hAnsi="PT Astra Serif" w:cs="PT Astra Serif"/>
          <w:sz w:val="26"/>
          <w:szCs w:val="26"/>
        </w:rPr>
        <w:t xml:space="preserve"> - коэффициент, учитывающий долю материального обеспечения;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110CB4">
        <w:rPr>
          <w:rFonts w:ascii="PT Astra Serif" w:hAnsi="PT Astra Serif" w:cs="PT Astra Serif"/>
          <w:sz w:val="26"/>
          <w:szCs w:val="26"/>
        </w:rPr>
        <w:t>Kvb</w:t>
      </w:r>
      <w:proofErr w:type="spellEnd"/>
      <w:r w:rsidRPr="00110CB4">
        <w:rPr>
          <w:rFonts w:ascii="PT Astra Serif" w:hAnsi="PT Astra Serif" w:cs="PT Astra Serif"/>
          <w:sz w:val="26"/>
          <w:szCs w:val="26"/>
        </w:rPr>
        <w:t xml:space="preserve"> - коэффициент отчисления во внебюджетные фонды;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>12 - количество месяцев в году.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>Размеры нормативов расходов на обеспечение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образования, включая размеры коэффициентов, применяемых при определении нормативов расходов, утверждаются Администрацией Томской области.</w:t>
      </w:r>
    </w:p>
    <w:p w:rsidR="00520F14" w:rsidRPr="00110CB4" w:rsidRDefault="00520F14" w:rsidP="00520F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 xml:space="preserve">3. Общий объем субвенции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</w:t>
      </w:r>
      <w:r w:rsidRPr="00110CB4">
        <w:rPr>
          <w:rFonts w:ascii="PT Astra Serif" w:hAnsi="PT Astra Serif" w:cs="PT Astra Serif"/>
          <w:sz w:val="26"/>
          <w:szCs w:val="26"/>
        </w:rPr>
        <w:lastRenderedPageBreak/>
        <w:t>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образования, по всем муниципальным образованиям Томской области рассчитывается по формуле:</w:t>
      </w:r>
    </w:p>
    <w:p w:rsidR="00520F14" w:rsidRPr="00110CB4" w:rsidRDefault="00520F14" w:rsidP="00520F1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20F14" w:rsidRPr="00110CB4" w:rsidRDefault="00520F14" w:rsidP="00520F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110CB4">
        <w:rPr>
          <w:rFonts w:ascii="PT Astra Serif" w:hAnsi="PT Astra Serif" w:cs="PT Astra Serif"/>
          <w:sz w:val="26"/>
          <w:szCs w:val="26"/>
        </w:rPr>
        <w:t>Vкс</w:t>
      </w:r>
      <w:proofErr w:type="spellEnd"/>
      <w:r w:rsidRPr="00110CB4">
        <w:rPr>
          <w:rFonts w:ascii="PT Astra Serif" w:hAnsi="PT Astra Serif" w:cs="PT Astra Serif"/>
          <w:sz w:val="26"/>
          <w:szCs w:val="26"/>
        </w:rPr>
        <w:t xml:space="preserve"> = SUM </w:t>
      </w:r>
      <w:proofErr w:type="spellStart"/>
      <w:r w:rsidRPr="00110CB4">
        <w:rPr>
          <w:rFonts w:ascii="PT Astra Serif" w:hAnsi="PT Astra Serif" w:cs="PT Astra Serif"/>
          <w:sz w:val="26"/>
          <w:szCs w:val="26"/>
        </w:rPr>
        <w:t>Viкс</w:t>
      </w:r>
      <w:proofErr w:type="spellEnd"/>
    </w:p>
    <w:p w:rsidR="00520F14" w:rsidRPr="00110CB4" w:rsidRDefault="00520F14" w:rsidP="00520F1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20F14" w:rsidRPr="00110CB4" w:rsidRDefault="00520F14" w:rsidP="00520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110CB4">
        <w:rPr>
          <w:rFonts w:ascii="PT Astra Serif" w:hAnsi="PT Astra Serif" w:cs="PT Astra Serif"/>
          <w:sz w:val="26"/>
          <w:szCs w:val="26"/>
        </w:rPr>
        <w:t>Объем субвенции предусматривается в законе Томской области об областном бюджете на очередной финансовый год и плановый период.</w:t>
      </w:r>
    </w:p>
    <w:p w:rsidR="00520F14" w:rsidRPr="00110CB4" w:rsidRDefault="00520F14" w:rsidP="00520F1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20F14" w:rsidRPr="00110CB4" w:rsidRDefault="00520F14" w:rsidP="00520F1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7C4E3D" w:rsidRPr="00110CB4" w:rsidRDefault="007C4E3D" w:rsidP="00520F1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</w:p>
    <w:sectPr w:rsidR="007C4E3D" w:rsidRPr="00110CB4" w:rsidSect="00015B5C">
      <w:headerReference w:type="default" r:id="rId12"/>
      <w:pgSz w:w="11905" w:h="16838"/>
      <w:pgMar w:top="1134" w:right="1134" w:bottom="1134" w:left="1134" w:header="737" w:footer="0" w:gutter="0"/>
      <w:pgNumType w:start="12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6E3" w:rsidRDefault="009976E3" w:rsidP="009976E3">
      <w:pPr>
        <w:spacing w:after="0" w:line="240" w:lineRule="auto"/>
      </w:pPr>
      <w:r>
        <w:separator/>
      </w:r>
    </w:p>
  </w:endnote>
  <w:endnote w:type="continuationSeparator" w:id="0">
    <w:p w:rsidR="009976E3" w:rsidRDefault="009976E3" w:rsidP="0099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6E3" w:rsidRDefault="009976E3" w:rsidP="009976E3">
      <w:pPr>
        <w:spacing w:after="0" w:line="240" w:lineRule="auto"/>
      </w:pPr>
      <w:r>
        <w:separator/>
      </w:r>
    </w:p>
  </w:footnote>
  <w:footnote w:type="continuationSeparator" w:id="0">
    <w:p w:rsidR="009976E3" w:rsidRDefault="009976E3" w:rsidP="0099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344246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15B5C" w:rsidRPr="00015B5C" w:rsidRDefault="00015B5C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015B5C">
          <w:rPr>
            <w:rFonts w:ascii="PT Astra Serif" w:hAnsi="PT Astra Serif"/>
            <w:sz w:val="24"/>
            <w:szCs w:val="24"/>
          </w:rPr>
          <w:fldChar w:fldCharType="begin"/>
        </w:r>
        <w:r w:rsidRPr="00015B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015B5C">
          <w:rPr>
            <w:rFonts w:ascii="PT Astra Serif" w:hAnsi="PT Astra Serif"/>
            <w:sz w:val="24"/>
            <w:szCs w:val="24"/>
          </w:rPr>
          <w:fldChar w:fldCharType="separate"/>
        </w:r>
        <w:r w:rsidR="00911778">
          <w:rPr>
            <w:rFonts w:ascii="PT Astra Serif" w:hAnsi="PT Astra Serif"/>
            <w:noProof/>
            <w:sz w:val="24"/>
            <w:szCs w:val="24"/>
          </w:rPr>
          <w:t>120</w:t>
        </w:r>
        <w:r w:rsidRPr="00015B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9976E3" w:rsidRPr="009976E3" w:rsidRDefault="009976E3" w:rsidP="009976E3">
    <w:pPr>
      <w:pStyle w:val="a3"/>
      <w:jc w:val="center"/>
      <w:rPr>
        <w:rFonts w:ascii="PT Astra Serif" w:hAnsi="PT Astra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E3D"/>
    <w:rsid w:val="00015B5C"/>
    <w:rsid w:val="000B4685"/>
    <w:rsid w:val="00110CB4"/>
    <w:rsid w:val="00160094"/>
    <w:rsid w:val="001A4E34"/>
    <w:rsid w:val="001C0B45"/>
    <w:rsid w:val="001C43E7"/>
    <w:rsid w:val="002F7CE0"/>
    <w:rsid w:val="004A11EC"/>
    <w:rsid w:val="004B70B0"/>
    <w:rsid w:val="004D6013"/>
    <w:rsid w:val="00520F14"/>
    <w:rsid w:val="00544339"/>
    <w:rsid w:val="00573B49"/>
    <w:rsid w:val="005D4CEE"/>
    <w:rsid w:val="00652166"/>
    <w:rsid w:val="006A1285"/>
    <w:rsid w:val="006A2B30"/>
    <w:rsid w:val="006D5502"/>
    <w:rsid w:val="007935C6"/>
    <w:rsid w:val="007C4E3D"/>
    <w:rsid w:val="00911778"/>
    <w:rsid w:val="009278A6"/>
    <w:rsid w:val="009976E3"/>
    <w:rsid w:val="00BF2E60"/>
    <w:rsid w:val="00C64A96"/>
    <w:rsid w:val="00DA71D5"/>
    <w:rsid w:val="00DD7015"/>
    <w:rsid w:val="00F45E0E"/>
    <w:rsid w:val="00FB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7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76E3"/>
  </w:style>
  <w:style w:type="paragraph" w:styleId="a5">
    <w:name w:val="footer"/>
    <w:basedOn w:val="a"/>
    <w:link w:val="a6"/>
    <w:uiPriority w:val="99"/>
    <w:unhideWhenUsed/>
    <w:rsid w:val="00997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76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7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76E3"/>
  </w:style>
  <w:style w:type="paragraph" w:styleId="a5">
    <w:name w:val="footer"/>
    <w:basedOn w:val="a"/>
    <w:link w:val="a6"/>
    <w:uiPriority w:val="99"/>
    <w:unhideWhenUsed/>
    <w:rsid w:val="00997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7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4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0810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091&amp;n=18267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LAW091&amp;n=1796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91&amp;n=18526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Субботина Л.М.</dc:creator>
  <cp:lastModifiedBy>Ширина Светлана Николаевна (shsn)</cp:lastModifiedBy>
  <cp:revision>6</cp:revision>
  <cp:lastPrinted>2022-09-27T02:19:00Z</cp:lastPrinted>
  <dcterms:created xsi:type="dcterms:W3CDTF">2025-08-29T06:50:00Z</dcterms:created>
  <dcterms:modified xsi:type="dcterms:W3CDTF">2025-09-23T08:00:00Z</dcterms:modified>
</cp:coreProperties>
</file>